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17B01" w:rsidRDefault="00D17B01">
      <w:pP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</w:pP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fldChar w:fldCharType="begin"/>
      </w: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instrText xml:space="preserve"> HYPERLINK "</w:instrText>
      </w: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instrText>https://doi.org/10.1007/978-981-16-2922-8_9</w:instrText>
      </w: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instrText xml:space="preserve">" </w:instrText>
      </w: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fldChar w:fldCharType="separate"/>
      </w:r>
      <w:r w:rsidRPr="00A61E45">
        <w:rPr>
          <w:rStyle w:val="Hyperlink"/>
          <w:rFonts w:ascii="Helvetica" w:hAnsi="Helvetica" w:cs="Helvetica"/>
          <w:spacing w:val="4"/>
          <w:sz w:val="21"/>
          <w:szCs w:val="21"/>
          <w:shd w:val="clear" w:color="auto" w:fill="FCFCFC"/>
        </w:rPr>
        <w:t>https://doi.org/10.1007/978-981-16-2922-8_9</w:t>
      </w:r>
      <w:r>
        <w:rPr>
          <w:rFonts w:ascii="Helvetica" w:hAnsi="Helvetica" w:cs="Helvetica"/>
          <w:color w:val="333333"/>
          <w:spacing w:val="4"/>
          <w:sz w:val="21"/>
          <w:szCs w:val="21"/>
          <w:shd w:val="clear" w:color="auto" w:fill="FCFCFC"/>
        </w:rPr>
        <w:fldChar w:fldCharType="end"/>
      </w:r>
    </w:p>
    <w:bookmarkEnd w:id="0"/>
    <w:p w:rsidR="00D17B01" w:rsidRDefault="00D17B01"/>
    <w:sectPr w:rsidR="00D17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7A"/>
    <w:rsid w:val="006D537A"/>
    <w:rsid w:val="00B805A6"/>
    <w:rsid w:val="00D1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BD92"/>
  <w15:chartTrackingRefBased/>
  <w15:docId w15:val="{12E57DD3-B73E-449B-8818-C430DB62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2021-12-06T10:07:00Z</dcterms:created>
  <dcterms:modified xsi:type="dcterms:W3CDTF">2021-12-06T10:11:00Z</dcterms:modified>
</cp:coreProperties>
</file>