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143C" w14:textId="59FAD392" w:rsidR="001430E9" w:rsidRPr="00C248A7" w:rsidRDefault="001430E9" w:rsidP="00C2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8A7">
        <w:rPr>
          <w:rFonts w:ascii="Times New Roman" w:hAnsi="Times New Roman" w:cs="Times New Roman"/>
          <w:b/>
          <w:bCs/>
          <w:sz w:val="28"/>
          <w:szCs w:val="28"/>
        </w:rPr>
        <w:t>University students’ intention to</w:t>
      </w:r>
      <w:r w:rsidRPr="00C24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8A7">
        <w:rPr>
          <w:rFonts w:ascii="Times New Roman" w:hAnsi="Times New Roman" w:cs="Times New Roman"/>
          <w:b/>
          <w:bCs/>
          <w:sz w:val="28"/>
          <w:szCs w:val="28"/>
        </w:rPr>
        <w:t>use e-learning systems</w:t>
      </w:r>
    </w:p>
    <w:p w14:paraId="130D87C8" w14:textId="4CC056BC" w:rsidR="00D51F7E" w:rsidRPr="00C248A7" w:rsidRDefault="001430E9" w:rsidP="00C2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8A7">
        <w:rPr>
          <w:rFonts w:ascii="Times New Roman" w:hAnsi="Times New Roman" w:cs="Times New Roman"/>
          <w:b/>
          <w:bCs/>
          <w:sz w:val="28"/>
          <w:szCs w:val="28"/>
        </w:rPr>
        <w:t>A study of higher educational institutions in</w:t>
      </w:r>
      <w:r w:rsidR="00C248A7" w:rsidRPr="00C24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8A7">
        <w:rPr>
          <w:rFonts w:ascii="Times New Roman" w:hAnsi="Times New Roman" w:cs="Times New Roman"/>
          <w:b/>
          <w:bCs/>
          <w:sz w:val="28"/>
          <w:szCs w:val="28"/>
        </w:rPr>
        <w:t>Sri Lanka</w:t>
      </w:r>
    </w:p>
    <w:p w14:paraId="1BF7C457" w14:textId="77777777" w:rsidR="00C248A7" w:rsidRDefault="00C248A7" w:rsidP="00C2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27C6D" w14:textId="4285A42A" w:rsidR="001430E9" w:rsidRPr="00C248A7" w:rsidRDefault="001430E9" w:rsidP="00C2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8A7">
        <w:rPr>
          <w:rFonts w:ascii="Times New Roman" w:hAnsi="Times New Roman" w:cs="Times New Roman"/>
          <w:sz w:val="24"/>
          <w:szCs w:val="24"/>
        </w:rPr>
        <w:t>Sabraz Nawaz Samsudeen</w:t>
      </w:r>
    </w:p>
    <w:p w14:paraId="73EF4989" w14:textId="3DE5040E" w:rsidR="00C248A7" w:rsidRPr="00C248A7" w:rsidRDefault="001430E9" w:rsidP="00C2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48A7">
        <w:rPr>
          <w:rFonts w:ascii="Times New Roman" w:hAnsi="Times New Roman" w:cs="Times New Roman"/>
          <w:i/>
          <w:iCs/>
          <w:sz w:val="24"/>
          <w:szCs w:val="24"/>
        </w:rPr>
        <w:t>Department of Management and Information Technology,</w:t>
      </w:r>
    </w:p>
    <w:p w14:paraId="157F87EC" w14:textId="60D203F9" w:rsidR="001430E9" w:rsidRPr="00C248A7" w:rsidRDefault="001430E9" w:rsidP="00C2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48A7">
        <w:rPr>
          <w:rFonts w:ascii="Times New Roman" w:hAnsi="Times New Roman" w:cs="Times New Roman"/>
          <w:i/>
          <w:iCs/>
          <w:sz w:val="24"/>
          <w:szCs w:val="24"/>
        </w:rPr>
        <w:t xml:space="preserve">South Eastern University of Sri Lanka, </w:t>
      </w:r>
      <w:proofErr w:type="spellStart"/>
      <w:r w:rsidRPr="00C248A7">
        <w:rPr>
          <w:rFonts w:ascii="Times New Roman" w:hAnsi="Times New Roman" w:cs="Times New Roman"/>
          <w:i/>
          <w:iCs/>
          <w:sz w:val="24"/>
          <w:szCs w:val="24"/>
        </w:rPr>
        <w:t>Oluvil</w:t>
      </w:r>
      <w:proofErr w:type="spellEnd"/>
      <w:r w:rsidRPr="00C248A7">
        <w:rPr>
          <w:rFonts w:ascii="Times New Roman" w:hAnsi="Times New Roman" w:cs="Times New Roman"/>
          <w:i/>
          <w:iCs/>
          <w:sz w:val="24"/>
          <w:szCs w:val="24"/>
        </w:rPr>
        <w:t>, Sri Lanka, and</w:t>
      </w:r>
    </w:p>
    <w:p w14:paraId="618E02DB" w14:textId="77777777" w:rsidR="00F10AE9" w:rsidRPr="00F10AE9" w:rsidRDefault="00F10AE9" w:rsidP="00C2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8E347C" w14:textId="4189E11E" w:rsidR="001430E9" w:rsidRPr="00C248A7" w:rsidRDefault="001430E9" w:rsidP="00C2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48A7">
        <w:rPr>
          <w:rFonts w:ascii="Times New Roman" w:hAnsi="Times New Roman" w:cs="Times New Roman"/>
          <w:sz w:val="24"/>
          <w:szCs w:val="24"/>
        </w:rPr>
        <w:t>Rusith</w:t>
      </w:r>
      <w:proofErr w:type="spellEnd"/>
      <w:r w:rsidRPr="00C248A7">
        <w:rPr>
          <w:rFonts w:ascii="Times New Roman" w:hAnsi="Times New Roman" w:cs="Times New Roman"/>
          <w:sz w:val="24"/>
          <w:szCs w:val="24"/>
        </w:rPr>
        <w:t xml:space="preserve"> Mohamed</w:t>
      </w:r>
    </w:p>
    <w:p w14:paraId="050BE10D" w14:textId="73A495D8" w:rsidR="001430E9" w:rsidRPr="00C248A7" w:rsidRDefault="001430E9" w:rsidP="00C248A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48A7">
        <w:rPr>
          <w:rFonts w:ascii="Times New Roman" w:hAnsi="Times New Roman" w:cs="Times New Roman"/>
          <w:i/>
          <w:iCs/>
          <w:sz w:val="24"/>
          <w:szCs w:val="24"/>
        </w:rPr>
        <w:t xml:space="preserve">Sri Lanka Telecom </w:t>
      </w:r>
      <w:proofErr w:type="spellStart"/>
      <w:r w:rsidRPr="00C248A7">
        <w:rPr>
          <w:rFonts w:ascii="Times New Roman" w:hAnsi="Times New Roman" w:cs="Times New Roman"/>
          <w:i/>
          <w:iCs/>
          <w:sz w:val="24"/>
          <w:szCs w:val="24"/>
        </w:rPr>
        <w:t>Mobitel</w:t>
      </w:r>
      <w:proofErr w:type="spellEnd"/>
      <w:r w:rsidRPr="00C248A7">
        <w:rPr>
          <w:rFonts w:ascii="Times New Roman" w:hAnsi="Times New Roman" w:cs="Times New Roman"/>
          <w:i/>
          <w:iCs/>
          <w:sz w:val="24"/>
          <w:szCs w:val="24"/>
        </w:rPr>
        <w:t xml:space="preserve"> (Pvt) Ltd, Colombo, Sri Lanka</w:t>
      </w:r>
    </w:p>
    <w:p w14:paraId="0C157A5B" w14:textId="2F03A457" w:rsidR="001430E9" w:rsidRPr="00C248A7" w:rsidRDefault="001430E9" w:rsidP="001430E9">
      <w:pPr>
        <w:rPr>
          <w:rFonts w:ascii="Times New Roman" w:hAnsi="Times New Roman" w:cs="Times New Roman"/>
          <w:sz w:val="24"/>
          <w:szCs w:val="24"/>
        </w:rPr>
      </w:pPr>
    </w:p>
    <w:p w14:paraId="38083B08" w14:textId="77777777" w:rsidR="001430E9" w:rsidRPr="00C248A7" w:rsidRDefault="001430E9" w:rsidP="0014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8A7">
        <w:rPr>
          <w:rFonts w:ascii="Times New Roman" w:hAnsi="Times New Roman" w:cs="Times New Roman"/>
          <w:sz w:val="24"/>
          <w:szCs w:val="24"/>
        </w:rPr>
        <w:t>Abstract</w:t>
      </w:r>
    </w:p>
    <w:p w14:paraId="1981BD8C" w14:textId="2B3BDEAE" w:rsidR="001430E9" w:rsidRPr="00C248A7" w:rsidRDefault="001430E9" w:rsidP="00F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E9">
        <w:rPr>
          <w:rFonts w:ascii="Times New Roman" w:hAnsi="Times New Roman" w:cs="Times New Roman"/>
          <w:b/>
          <w:bCs/>
          <w:sz w:val="24"/>
          <w:szCs w:val="24"/>
        </w:rPr>
        <w:t>Purpose –</w:t>
      </w:r>
      <w:r w:rsidRPr="00C248A7">
        <w:rPr>
          <w:rFonts w:ascii="Times New Roman" w:hAnsi="Times New Roman" w:cs="Times New Roman"/>
          <w:sz w:val="24"/>
          <w:szCs w:val="24"/>
        </w:rPr>
        <w:t xml:space="preserve"> The purpose of this study was to investigate the factors that might influence the intention and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Pr="00C248A7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C248A7">
        <w:rPr>
          <w:rFonts w:ascii="Times New Roman" w:hAnsi="Times New Roman" w:cs="Times New Roman"/>
          <w:sz w:val="24"/>
          <w:szCs w:val="24"/>
        </w:rPr>
        <w:t xml:space="preserve"> of e-learning systems by </w:t>
      </w:r>
      <w:bookmarkStart w:id="0" w:name="_GoBack"/>
      <w:bookmarkEnd w:id="0"/>
      <w:r w:rsidR="00A8631F" w:rsidRPr="00C248A7">
        <w:rPr>
          <w:rFonts w:ascii="Times New Roman" w:hAnsi="Times New Roman" w:cs="Times New Roman"/>
          <w:sz w:val="24"/>
          <w:szCs w:val="24"/>
        </w:rPr>
        <w:t>students.</w:t>
      </w:r>
      <w:r w:rsidRPr="00C248A7">
        <w:rPr>
          <w:rFonts w:ascii="Times New Roman" w:hAnsi="Times New Roman" w:cs="Times New Roman"/>
          <w:sz w:val="24"/>
          <w:szCs w:val="24"/>
        </w:rPr>
        <w:t xml:space="preserve"> in state universities in Sri Lanka</w:t>
      </w:r>
    </w:p>
    <w:p w14:paraId="3022EAD3" w14:textId="77777777" w:rsidR="00F10AE9" w:rsidRDefault="00F10AE9" w:rsidP="00F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00C8B" w14:textId="2100B33D" w:rsidR="001430E9" w:rsidRPr="00C248A7" w:rsidRDefault="001430E9" w:rsidP="00A8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E9">
        <w:rPr>
          <w:rFonts w:ascii="Times New Roman" w:hAnsi="Times New Roman" w:cs="Times New Roman"/>
          <w:b/>
          <w:bCs/>
          <w:sz w:val="24"/>
          <w:szCs w:val="24"/>
        </w:rPr>
        <w:t>Design/methodology/approach –</w:t>
      </w:r>
      <w:r w:rsidRPr="00C248A7">
        <w:rPr>
          <w:rFonts w:ascii="Times New Roman" w:hAnsi="Times New Roman" w:cs="Times New Roman"/>
          <w:sz w:val="24"/>
          <w:szCs w:val="24"/>
        </w:rPr>
        <w:t xml:space="preserve"> The theoretical model for this study was primarily drawn from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unified theory of acceptance and Use of Technology 2 (UTAUT2). Exogenous variables included performance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expectancy, effort expectancy, social influence, work life quality, hedonic motivation, internet experience and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 xml:space="preserve">facilitating condition, and their influence on </w:t>
      </w:r>
      <w:proofErr w:type="spellStart"/>
      <w:r w:rsidRPr="00C248A7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C248A7">
        <w:rPr>
          <w:rFonts w:ascii="Times New Roman" w:hAnsi="Times New Roman" w:cs="Times New Roman"/>
          <w:sz w:val="24"/>
          <w:szCs w:val="24"/>
        </w:rPr>
        <w:t xml:space="preserve"> intention and use </w:t>
      </w:r>
      <w:proofErr w:type="spellStart"/>
      <w:r w:rsidRPr="00C248A7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C248A7">
        <w:rPr>
          <w:rFonts w:ascii="Times New Roman" w:hAnsi="Times New Roman" w:cs="Times New Roman"/>
          <w:sz w:val="24"/>
          <w:szCs w:val="24"/>
        </w:rPr>
        <w:t xml:space="preserve"> were studied.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Instrument was developed using validated items from past literature. Data for this quantitative study were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collected from undergraduate and postgraduate students from 15 Sri Lankan state universities by self</w:t>
      </w:r>
      <w:r w:rsidR="00C248A7" w:rsidRPr="00C248A7">
        <w:rPr>
          <w:rFonts w:ascii="Times New Roman" w:hAnsi="Times New Roman" w:cs="Times New Roman"/>
          <w:sz w:val="24"/>
          <w:szCs w:val="24"/>
        </w:rPr>
        <w:t>-</w:t>
      </w:r>
      <w:r w:rsidRPr="00C248A7">
        <w:rPr>
          <w:rFonts w:ascii="Times New Roman" w:hAnsi="Times New Roman" w:cs="Times New Roman"/>
          <w:sz w:val="24"/>
          <w:szCs w:val="24"/>
        </w:rPr>
        <w:t>administering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and Web-form during second quarter of 2018. Structural equation modelling was used to see</w:t>
      </w:r>
      <w:r w:rsidR="00A8631F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the insights from the valid data using IBM’s SPSS 25 and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AMOS 22.</w:t>
      </w:r>
    </w:p>
    <w:p w14:paraId="0D58B84A" w14:textId="77777777" w:rsidR="00C248A7" w:rsidRPr="00C248A7" w:rsidRDefault="00C248A7" w:rsidP="0014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818D3" w14:textId="3866C976" w:rsidR="001430E9" w:rsidRPr="00C248A7" w:rsidRDefault="001430E9" w:rsidP="00F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E9">
        <w:rPr>
          <w:rFonts w:ascii="Times New Roman" w:hAnsi="Times New Roman" w:cs="Times New Roman"/>
          <w:b/>
          <w:bCs/>
          <w:sz w:val="24"/>
          <w:szCs w:val="24"/>
        </w:rPr>
        <w:t>Findings –</w:t>
      </w:r>
      <w:r w:rsidRPr="00C248A7">
        <w:rPr>
          <w:rFonts w:ascii="Times New Roman" w:hAnsi="Times New Roman" w:cs="Times New Roman"/>
          <w:sz w:val="24"/>
          <w:szCs w:val="24"/>
        </w:rPr>
        <w:t xml:space="preserve"> Results of the confirmatory factor analysis and subsequent evaluation of the structural model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confirmed the proposed hypotheses, and it was found that constructs of UTAUT2 have a significant impact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 xml:space="preserve">on and play an important role in </w:t>
      </w:r>
      <w:proofErr w:type="spellStart"/>
      <w:r w:rsidRPr="00C248A7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C248A7">
        <w:rPr>
          <w:rFonts w:ascii="Times New Roman" w:hAnsi="Times New Roman" w:cs="Times New Roman"/>
          <w:sz w:val="24"/>
          <w:szCs w:val="24"/>
        </w:rPr>
        <w:t xml:space="preserve"> intention to use and use </w:t>
      </w:r>
      <w:proofErr w:type="spellStart"/>
      <w:r w:rsidRPr="00C248A7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C248A7">
        <w:rPr>
          <w:rFonts w:ascii="Times New Roman" w:hAnsi="Times New Roman" w:cs="Times New Roman"/>
          <w:sz w:val="24"/>
          <w:szCs w:val="24"/>
        </w:rPr>
        <w:t xml:space="preserve"> of e-learning system by state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university students in Sri Lanka.</w:t>
      </w:r>
    </w:p>
    <w:p w14:paraId="3571A92F" w14:textId="77777777" w:rsidR="00C248A7" w:rsidRPr="00C248A7" w:rsidRDefault="00C248A7" w:rsidP="0014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33F3E" w14:textId="391FFBC6" w:rsidR="001430E9" w:rsidRPr="00C248A7" w:rsidRDefault="001430E9" w:rsidP="00F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E9">
        <w:rPr>
          <w:rFonts w:ascii="Times New Roman" w:hAnsi="Times New Roman" w:cs="Times New Roman"/>
          <w:b/>
          <w:bCs/>
          <w:sz w:val="24"/>
          <w:szCs w:val="24"/>
        </w:rPr>
        <w:t>Originality/value –</w:t>
      </w:r>
      <w:r w:rsidRPr="00C248A7">
        <w:rPr>
          <w:rFonts w:ascii="Times New Roman" w:hAnsi="Times New Roman" w:cs="Times New Roman"/>
          <w:sz w:val="24"/>
          <w:szCs w:val="24"/>
        </w:rPr>
        <w:t xml:space="preserve"> The adoption of an e-learning system in Sri Lankan state universities is fairly low.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Hence, investigation of what determinants might be contributing for adoption is important to enhance the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learning experience of students and help them improve their knowledge. This paper contributes by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delineating the factors that influence the acceptance and use of e-learning systems by students of state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universities in Sri Lanka.</w:t>
      </w:r>
    </w:p>
    <w:p w14:paraId="1FDB86AD" w14:textId="77777777" w:rsidR="00C248A7" w:rsidRPr="00C248A7" w:rsidRDefault="00C248A7" w:rsidP="0014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13BCA" w14:textId="03D1663C" w:rsidR="001430E9" w:rsidRPr="00C248A7" w:rsidRDefault="001430E9" w:rsidP="00F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E9">
        <w:rPr>
          <w:rFonts w:ascii="Times New Roman" w:hAnsi="Times New Roman" w:cs="Times New Roman"/>
          <w:b/>
          <w:bCs/>
          <w:sz w:val="24"/>
          <w:szCs w:val="24"/>
        </w:rPr>
        <w:t xml:space="preserve">Keywords </w:t>
      </w:r>
      <w:r w:rsidRPr="00C248A7">
        <w:rPr>
          <w:rFonts w:ascii="Times New Roman" w:hAnsi="Times New Roman" w:cs="Times New Roman"/>
          <w:sz w:val="24"/>
          <w:szCs w:val="24"/>
        </w:rPr>
        <w:t>Structural equation modelling, UTAUT2, E-learning systems, Internet experience,</w:t>
      </w:r>
      <w:r w:rsidR="00C248A7" w:rsidRPr="00C248A7">
        <w:rPr>
          <w:rFonts w:ascii="Times New Roman" w:hAnsi="Times New Roman" w:cs="Times New Roman"/>
          <w:sz w:val="24"/>
          <w:szCs w:val="24"/>
        </w:rPr>
        <w:t xml:space="preserve"> </w:t>
      </w:r>
      <w:r w:rsidRPr="00C248A7">
        <w:rPr>
          <w:rFonts w:ascii="Times New Roman" w:hAnsi="Times New Roman" w:cs="Times New Roman"/>
          <w:sz w:val="24"/>
          <w:szCs w:val="24"/>
        </w:rPr>
        <w:t>Work life quality</w:t>
      </w:r>
    </w:p>
    <w:p w14:paraId="5CA50A36" w14:textId="77777777" w:rsidR="00C248A7" w:rsidRPr="00C248A7" w:rsidRDefault="00C248A7" w:rsidP="001430E9">
      <w:pPr>
        <w:rPr>
          <w:rFonts w:ascii="Times New Roman" w:hAnsi="Times New Roman" w:cs="Times New Roman"/>
          <w:sz w:val="24"/>
          <w:szCs w:val="24"/>
        </w:rPr>
      </w:pPr>
    </w:p>
    <w:p w14:paraId="39C468AF" w14:textId="134BC3D9" w:rsidR="001430E9" w:rsidRPr="00C248A7" w:rsidRDefault="001430E9" w:rsidP="001430E9">
      <w:pPr>
        <w:rPr>
          <w:rFonts w:ascii="Times New Roman" w:hAnsi="Times New Roman" w:cs="Times New Roman"/>
          <w:sz w:val="24"/>
          <w:szCs w:val="24"/>
        </w:rPr>
      </w:pPr>
      <w:r w:rsidRPr="00F10AE9">
        <w:rPr>
          <w:rFonts w:ascii="Times New Roman" w:hAnsi="Times New Roman" w:cs="Times New Roman"/>
          <w:b/>
          <w:bCs/>
          <w:sz w:val="24"/>
          <w:szCs w:val="24"/>
        </w:rPr>
        <w:t>Paper type</w:t>
      </w:r>
      <w:r w:rsidRPr="00C248A7">
        <w:rPr>
          <w:rFonts w:ascii="Times New Roman" w:hAnsi="Times New Roman" w:cs="Times New Roman"/>
          <w:sz w:val="24"/>
          <w:szCs w:val="24"/>
        </w:rPr>
        <w:t xml:space="preserve"> Research paper</w:t>
      </w:r>
    </w:p>
    <w:sectPr w:rsidR="001430E9" w:rsidRPr="00C248A7" w:rsidSect="00A8631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E9"/>
    <w:rsid w:val="001430E9"/>
    <w:rsid w:val="00A8631F"/>
    <w:rsid w:val="00C248A7"/>
    <w:rsid w:val="00D51F7E"/>
    <w:rsid w:val="00F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63FC"/>
  <w15:chartTrackingRefBased/>
  <w15:docId w15:val="{DB70B831-3DC6-4D18-A50E-136F0A1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2019-08-16T07:03:00Z</dcterms:created>
  <dcterms:modified xsi:type="dcterms:W3CDTF">2019-08-16T07:03:00Z</dcterms:modified>
</cp:coreProperties>
</file>